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0E20" w14:textId="77777777" w:rsidR="00201846" w:rsidRPr="00F549EE" w:rsidRDefault="00201846" w:rsidP="00DB3EB4">
      <w:pPr>
        <w:spacing w:after="120" w:line="276" w:lineRule="auto"/>
        <w:ind w:left="360"/>
        <w:jc w:val="center"/>
        <w:rPr>
          <w:rFonts w:ascii="Times New Roman" w:eastAsia="Times New Roman" w:hAnsi="Times New Roman" w:cs="Times New Roman"/>
          <w:b/>
          <w:bCs/>
        </w:rPr>
      </w:pPr>
      <w:r w:rsidRPr="00F549EE">
        <w:rPr>
          <w:rFonts w:ascii="Times New Roman" w:eastAsia="Times New Roman" w:hAnsi="Times New Roman" w:cs="Times New Roman"/>
          <w:b/>
          <w:bCs/>
        </w:rPr>
        <w:t>Rep. Jim Baird</w:t>
      </w:r>
    </w:p>
    <w:p w14:paraId="5467A5A9" w14:textId="368DC623" w:rsidR="00201846" w:rsidRPr="00F549EE" w:rsidRDefault="4CD7DD62" w:rsidP="00DB3EB4">
      <w:pPr>
        <w:spacing w:after="120" w:line="276" w:lineRule="auto"/>
        <w:ind w:left="360"/>
        <w:jc w:val="center"/>
        <w:rPr>
          <w:rFonts w:ascii="Times New Roman" w:eastAsia="Times New Roman" w:hAnsi="Times New Roman" w:cs="Times New Roman"/>
          <w:b/>
          <w:bCs/>
        </w:rPr>
      </w:pPr>
      <w:r w:rsidRPr="00F549EE">
        <w:rPr>
          <w:rFonts w:ascii="Times New Roman" w:eastAsia="Times New Roman" w:hAnsi="Times New Roman" w:cs="Times New Roman"/>
          <w:b/>
          <w:bCs/>
        </w:rPr>
        <w:t>March 17, 2026 - O&amp;I Subcommittee Hearing</w:t>
      </w:r>
    </w:p>
    <w:p w14:paraId="274B1B8A" w14:textId="77777777" w:rsidR="00201846" w:rsidRPr="00F549EE" w:rsidRDefault="00201846" w:rsidP="00DB3EB4">
      <w:pPr>
        <w:spacing w:after="120" w:line="276" w:lineRule="auto"/>
        <w:ind w:left="360"/>
        <w:jc w:val="center"/>
        <w:rPr>
          <w:rFonts w:ascii="Times New Roman" w:eastAsia="Times New Roman" w:hAnsi="Times New Roman" w:cs="Times New Roman"/>
          <w:b/>
          <w:bCs/>
        </w:rPr>
      </w:pPr>
      <w:r w:rsidRPr="00F549EE">
        <w:rPr>
          <w:rFonts w:ascii="Times New Roman" w:eastAsia="Times New Roman" w:hAnsi="Times New Roman" w:cs="Times New Roman"/>
          <w:b/>
          <w:bCs/>
        </w:rPr>
        <w:t>Waste, Fraud, and Abuse in Humanitarian Assistance: Lessons Learned and Charting the Path Forward</w:t>
      </w:r>
    </w:p>
    <w:p w14:paraId="076C3A21" w14:textId="77777777" w:rsidR="00201846" w:rsidRPr="00F549EE" w:rsidRDefault="00201846" w:rsidP="00DB3EB4">
      <w:pPr>
        <w:spacing w:after="120" w:line="276" w:lineRule="auto"/>
        <w:ind w:left="360"/>
        <w:jc w:val="center"/>
        <w:rPr>
          <w:rFonts w:ascii="Times New Roman" w:eastAsia="Times New Roman" w:hAnsi="Times New Roman" w:cs="Times New Roman"/>
          <w:b/>
          <w:bCs/>
        </w:rPr>
      </w:pPr>
      <w:r w:rsidRPr="00F549EE">
        <w:rPr>
          <w:rFonts w:ascii="Times New Roman" w:eastAsia="Times New Roman" w:hAnsi="Times New Roman" w:cs="Times New Roman"/>
          <w:b/>
          <w:bCs/>
        </w:rPr>
        <w:t>Mr. Kaplan</w:t>
      </w:r>
    </w:p>
    <w:p w14:paraId="0EFC6B7A" w14:textId="77777777" w:rsidR="00201846" w:rsidRPr="00F549EE" w:rsidRDefault="00201846" w:rsidP="00DB3EB4">
      <w:pPr>
        <w:spacing w:after="120" w:line="276" w:lineRule="auto"/>
        <w:rPr>
          <w:rFonts w:ascii="Times New Roman" w:eastAsia="Times New Roman" w:hAnsi="Times New Roman" w:cs="Times New Roman"/>
          <w:b/>
          <w:bCs/>
        </w:rPr>
      </w:pPr>
    </w:p>
    <w:p w14:paraId="04B3D867" w14:textId="2213FFAA" w:rsidR="00201846" w:rsidRPr="00F549EE" w:rsidRDefault="00201846" w:rsidP="00DB3EB4">
      <w:pPr>
        <w:spacing w:after="120" w:line="276" w:lineRule="auto"/>
        <w:rPr>
          <w:rFonts w:ascii="Times New Roman" w:hAnsi="Times New Roman" w:cs="Times New Roman"/>
          <w:b/>
          <w:bCs/>
          <w:u w:val="single"/>
        </w:rPr>
      </w:pPr>
      <w:r w:rsidRPr="00F549EE">
        <w:rPr>
          <w:rFonts w:ascii="Times New Roman" w:hAnsi="Times New Roman" w:cs="Times New Roman"/>
          <w:b/>
          <w:bCs/>
          <w:u w:val="single"/>
        </w:rPr>
        <w:t xml:space="preserve">Question </w:t>
      </w:r>
      <w:r w:rsidR="00551BBF" w:rsidRPr="00F549EE">
        <w:rPr>
          <w:rFonts w:ascii="Times New Roman" w:hAnsi="Times New Roman" w:cs="Times New Roman"/>
          <w:b/>
          <w:bCs/>
          <w:u w:val="single"/>
        </w:rPr>
        <w:t>1:</w:t>
      </w:r>
    </w:p>
    <w:p w14:paraId="1AC04A82" w14:textId="7CDF7C15" w:rsidR="006C766B" w:rsidRPr="00F549EE" w:rsidRDefault="00201846" w:rsidP="00DB3EB4">
      <w:pPr>
        <w:spacing w:after="120" w:line="276" w:lineRule="auto"/>
        <w:rPr>
          <w:rFonts w:ascii="Times New Roman" w:hAnsi="Times New Roman" w:cs="Times New Roman"/>
        </w:rPr>
      </w:pPr>
      <w:r w:rsidRPr="00F549EE">
        <w:rPr>
          <w:rFonts w:ascii="Times New Roman" w:hAnsi="Times New Roman" w:cs="Times New Roman"/>
        </w:rPr>
        <w:t>Mr. Kaplan, as we work to responsibly implement foreign assistance, we must make sure that foreign terrorist organizations in the Middle East and North Africa are unable to destroy or divert the valuable and often times lifesaving food, medical supplies, or other equipment. What enforcement measures can the US government exercise with assistance that is implemented by 3</w:t>
      </w:r>
      <w:r w:rsidRPr="00F549EE">
        <w:rPr>
          <w:rFonts w:ascii="Times New Roman" w:hAnsi="Times New Roman" w:cs="Times New Roman"/>
          <w:vertAlign w:val="superscript"/>
        </w:rPr>
        <w:t>rd</w:t>
      </w:r>
      <w:r w:rsidRPr="00F549EE">
        <w:rPr>
          <w:rFonts w:ascii="Times New Roman" w:hAnsi="Times New Roman" w:cs="Times New Roman"/>
        </w:rPr>
        <w:t xml:space="preserve"> party non-profits or UN agencies, that have continually been destroyed or stolen by bad actors?</w:t>
      </w:r>
    </w:p>
    <w:p w14:paraId="15FEBF80" w14:textId="77777777" w:rsidR="006C766B" w:rsidRPr="00F549EE" w:rsidRDefault="006C766B" w:rsidP="00DB3EB4">
      <w:pPr>
        <w:spacing w:after="120" w:line="276" w:lineRule="auto"/>
        <w:rPr>
          <w:rFonts w:ascii="Times New Roman" w:hAnsi="Times New Roman" w:cs="Times New Roman"/>
          <w:b/>
          <w:bCs/>
          <w:u w:val="single"/>
        </w:rPr>
      </w:pPr>
      <w:r w:rsidRPr="00F549EE">
        <w:rPr>
          <w:rFonts w:ascii="Times New Roman" w:hAnsi="Times New Roman" w:cs="Times New Roman"/>
          <w:b/>
          <w:bCs/>
          <w:u w:val="single"/>
        </w:rPr>
        <w:t xml:space="preserve">Response to Question 1: </w:t>
      </w:r>
    </w:p>
    <w:p w14:paraId="6B443CD7" w14:textId="34D800DF" w:rsidR="006C766B" w:rsidRPr="00F549EE" w:rsidRDefault="001102C1" w:rsidP="00DB3EB4">
      <w:pPr>
        <w:spacing w:after="120" w:line="276" w:lineRule="auto"/>
        <w:rPr>
          <w:rFonts w:ascii="Times New Roman" w:hAnsi="Times New Roman" w:cs="Times New Roman"/>
        </w:rPr>
      </w:pPr>
      <w:r w:rsidRPr="00F549EE">
        <w:rPr>
          <w:rFonts w:ascii="Times New Roman" w:hAnsi="Times New Roman" w:cs="Times New Roman"/>
        </w:rPr>
        <w:t>USAID OIG</w:t>
      </w:r>
      <w:r w:rsidR="00231FAE" w:rsidRPr="00F549EE">
        <w:rPr>
          <w:rFonts w:ascii="Times New Roman" w:hAnsi="Times New Roman" w:cs="Times New Roman"/>
        </w:rPr>
        <w:t xml:space="preserve"> </w:t>
      </w:r>
      <w:r w:rsidR="00312519" w:rsidRPr="00F549EE">
        <w:rPr>
          <w:rFonts w:ascii="Times New Roman" w:hAnsi="Times New Roman" w:cs="Times New Roman"/>
        </w:rPr>
        <w:t xml:space="preserve">appreciates Congress’ continued support for our ongoing oversight of U.S. foreign assistance, as reflected in the Consolidated Appropriations Act, 2026. </w:t>
      </w:r>
      <w:r w:rsidR="00180AE1" w:rsidRPr="00F549EE">
        <w:rPr>
          <w:rFonts w:ascii="Times New Roman" w:hAnsi="Times New Roman" w:cs="Times New Roman"/>
        </w:rPr>
        <w:t xml:space="preserve">We </w:t>
      </w:r>
      <w:r w:rsidR="00FD3826" w:rsidRPr="00F549EE">
        <w:rPr>
          <w:rFonts w:ascii="Times New Roman" w:hAnsi="Times New Roman" w:cs="Times New Roman"/>
        </w:rPr>
        <w:t xml:space="preserve">remain </w:t>
      </w:r>
      <w:r w:rsidR="00180AE1" w:rsidRPr="00F549EE">
        <w:rPr>
          <w:rFonts w:ascii="Times New Roman" w:hAnsi="Times New Roman" w:cs="Times New Roman"/>
        </w:rPr>
        <w:t>at the forefront of identifying and investigating allegations of diversion of taxpayer-funded aid by terrorist organizations. The American people deserve utmost transparency in ensuring that well-intended assistance</w:t>
      </w:r>
      <w:r w:rsidR="006E4BC2" w:rsidRPr="00F549EE">
        <w:rPr>
          <w:rFonts w:ascii="Times New Roman" w:hAnsi="Times New Roman" w:cs="Times New Roman"/>
        </w:rPr>
        <w:t xml:space="preserve"> is not impeded, interfered with, or diverted by terrorists.</w:t>
      </w:r>
      <w:r w:rsidR="00A64935" w:rsidRPr="00F549EE">
        <w:rPr>
          <w:rFonts w:ascii="Times New Roman" w:hAnsi="Times New Roman" w:cs="Times New Roman"/>
        </w:rPr>
        <w:t xml:space="preserve"> </w:t>
      </w:r>
      <w:r w:rsidR="006C766B" w:rsidRPr="00F549EE">
        <w:rPr>
          <w:rFonts w:ascii="Times New Roman" w:hAnsi="Times New Roman" w:cs="Times New Roman"/>
        </w:rPr>
        <w:t xml:space="preserve">Safeguarding USAID’s programming from </w:t>
      </w:r>
      <w:r w:rsidR="00760878" w:rsidRPr="00F549EE">
        <w:rPr>
          <w:rFonts w:ascii="Times New Roman" w:hAnsi="Times New Roman" w:cs="Times New Roman"/>
        </w:rPr>
        <w:t xml:space="preserve">diversion </w:t>
      </w:r>
      <w:r w:rsidR="006C766B" w:rsidRPr="00F549EE">
        <w:rPr>
          <w:rFonts w:ascii="Times New Roman" w:hAnsi="Times New Roman" w:cs="Times New Roman"/>
        </w:rPr>
        <w:t>and other misconduct was an ongoing challenge for USAID</w:t>
      </w:r>
      <w:r w:rsidR="00EA416F" w:rsidRPr="00F549EE">
        <w:rPr>
          <w:rFonts w:ascii="Times New Roman" w:hAnsi="Times New Roman" w:cs="Times New Roman"/>
        </w:rPr>
        <w:t xml:space="preserve"> and it will remain a challenge for the Department of State</w:t>
      </w:r>
      <w:r w:rsidR="00FE2EDB" w:rsidRPr="00F549EE">
        <w:rPr>
          <w:rFonts w:ascii="Times New Roman" w:hAnsi="Times New Roman" w:cs="Times New Roman"/>
        </w:rPr>
        <w:t xml:space="preserve"> and other agencies administering foreign as</w:t>
      </w:r>
      <w:r w:rsidR="003D0D6B" w:rsidRPr="00F549EE">
        <w:rPr>
          <w:rFonts w:ascii="Times New Roman" w:hAnsi="Times New Roman" w:cs="Times New Roman"/>
        </w:rPr>
        <w:t>sistance programs</w:t>
      </w:r>
      <w:r w:rsidR="006C766B" w:rsidRPr="00F549EE">
        <w:rPr>
          <w:rFonts w:ascii="Times New Roman" w:hAnsi="Times New Roman" w:cs="Times New Roman"/>
        </w:rPr>
        <w:t xml:space="preserve">. </w:t>
      </w:r>
    </w:p>
    <w:p w14:paraId="7FDD0C24" w14:textId="35D6EE27" w:rsidR="006B6DE7" w:rsidRPr="00F549EE" w:rsidRDefault="006C766B" w:rsidP="00DB3EB4">
      <w:pPr>
        <w:spacing w:after="120" w:line="276" w:lineRule="auto"/>
        <w:rPr>
          <w:rFonts w:ascii="Times New Roman" w:hAnsi="Times New Roman" w:cs="Times New Roman"/>
        </w:rPr>
      </w:pPr>
      <w:r w:rsidRPr="00F549EE">
        <w:rPr>
          <w:rFonts w:ascii="Times New Roman" w:hAnsi="Times New Roman" w:cs="Times New Roman"/>
        </w:rPr>
        <w:t xml:space="preserve">Our past investigations have identified deliberate interference and efforts to divert humanitarian assistance in regions where FTO activity is prevalent. This </w:t>
      </w:r>
      <w:r w:rsidR="00E15D40" w:rsidRPr="00F549EE">
        <w:rPr>
          <w:rFonts w:ascii="Times New Roman" w:hAnsi="Times New Roman" w:cs="Times New Roman"/>
        </w:rPr>
        <w:t>includes</w:t>
      </w:r>
      <w:r w:rsidRPr="00F549EE">
        <w:rPr>
          <w:rFonts w:ascii="Times New Roman" w:hAnsi="Times New Roman" w:cs="Times New Roman"/>
        </w:rPr>
        <w:t xml:space="preserve"> systemic coercion of aid workers by FTOs; imposition of taxes, duties, and fees on USAID awardees and beneficiaries; and FTO influence over beneficiary selection and the management of camps for internally displaced persons. Rigorous oversight and accountability measures in nonpermissive environments </w:t>
      </w:r>
      <w:r w:rsidR="007B09A1" w:rsidRPr="00F549EE">
        <w:rPr>
          <w:rFonts w:ascii="Times New Roman" w:hAnsi="Times New Roman" w:cs="Times New Roman"/>
        </w:rPr>
        <w:t xml:space="preserve">are needed to </w:t>
      </w:r>
      <w:r w:rsidRPr="00F549EE">
        <w:rPr>
          <w:rFonts w:ascii="Times New Roman" w:hAnsi="Times New Roman" w:cs="Times New Roman"/>
        </w:rPr>
        <w:t>ensure that U.S. government funded assistance is protected from diversion or fraud</w:t>
      </w:r>
      <w:r w:rsidR="00CF7229" w:rsidRPr="00F549EE">
        <w:rPr>
          <w:rFonts w:ascii="Times New Roman" w:hAnsi="Times New Roman" w:cs="Times New Roman"/>
        </w:rPr>
        <w:t xml:space="preserve"> a</w:t>
      </w:r>
      <w:r w:rsidR="008D27F5" w:rsidRPr="00F549EE">
        <w:rPr>
          <w:rFonts w:ascii="Times New Roman" w:hAnsi="Times New Roman" w:cs="Times New Roman"/>
        </w:rPr>
        <w:t>nd</w:t>
      </w:r>
      <w:r w:rsidR="00CF7229" w:rsidRPr="00F549EE">
        <w:rPr>
          <w:rFonts w:ascii="Times New Roman" w:hAnsi="Times New Roman" w:cs="Times New Roman"/>
        </w:rPr>
        <w:t xml:space="preserve"> that</w:t>
      </w:r>
      <w:r w:rsidR="008D27F5" w:rsidRPr="00F549EE">
        <w:rPr>
          <w:rFonts w:ascii="Times New Roman" w:hAnsi="Times New Roman" w:cs="Times New Roman"/>
        </w:rPr>
        <w:t xml:space="preserve"> bad actors </w:t>
      </w:r>
      <w:r w:rsidR="00CF7229" w:rsidRPr="00F549EE">
        <w:rPr>
          <w:rFonts w:ascii="Times New Roman" w:hAnsi="Times New Roman" w:cs="Times New Roman"/>
        </w:rPr>
        <w:t>are</w:t>
      </w:r>
      <w:r w:rsidR="008D27F5" w:rsidRPr="00F549EE">
        <w:rPr>
          <w:rFonts w:ascii="Times New Roman" w:hAnsi="Times New Roman" w:cs="Times New Roman"/>
        </w:rPr>
        <w:t xml:space="preserve"> held accountable.</w:t>
      </w:r>
      <w:r w:rsidRPr="00F549EE">
        <w:rPr>
          <w:rFonts w:ascii="Times New Roman" w:hAnsi="Times New Roman" w:cs="Times New Roman"/>
        </w:rPr>
        <w:t xml:space="preserve"> </w:t>
      </w:r>
    </w:p>
    <w:p w14:paraId="348611F4" w14:textId="796702A2" w:rsidR="00271813" w:rsidRPr="00F549EE" w:rsidRDefault="003C0D76" w:rsidP="00DB3EB4">
      <w:pPr>
        <w:spacing w:after="120" w:line="276" w:lineRule="auto"/>
        <w:rPr>
          <w:rFonts w:ascii="Times New Roman" w:hAnsi="Times New Roman" w:cs="Times New Roman"/>
        </w:rPr>
      </w:pPr>
      <w:r w:rsidRPr="00F549EE">
        <w:rPr>
          <w:rFonts w:ascii="Times New Roman" w:hAnsi="Times New Roman" w:cs="Times New Roman"/>
        </w:rPr>
        <w:t>Central to ensuring continued integrity and accountability over these programs and disrupting these types of schemes is having an aggressive office of inspector general familiar with the nuances and challenges of overseas investigations, and with a track record of overcoming them.</w:t>
      </w:r>
      <w:r w:rsidR="00635A9F" w:rsidRPr="00F549EE">
        <w:rPr>
          <w:rFonts w:ascii="Times New Roman" w:hAnsi="Times New Roman" w:cs="Times New Roman"/>
        </w:rPr>
        <w:t xml:space="preserve"> </w:t>
      </w:r>
      <w:r w:rsidR="0041370F" w:rsidRPr="00F549EE">
        <w:rPr>
          <w:rFonts w:ascii="Times New Roman" w:hAnsi="Times New Roman" w:cs="Times New Roman"/>
        </w:rPr>
        <w:t xml:space="preserve">As the only OIG with a </w:t>
      </w:r>
      <w:r w:rsidR="00271813" w:rsidRPr="00F549EE">
        <w:rPr>
          <w:rFonts w:ascii="Times New Roman" w:hAnsi="Times New Roman" w:cs="Times New Roman"/>
        </w:rPr>
        <w:t xml:space="preserve">dedicated overseas presence, USAID OIG brings unparalleled familiarity with the projects, personnel, places, and problems that compromise U.S. foreign assistance.  </w:t>
      </w:r>
    </w:p>
    <w:p w14:paraId="69259547" w14:textId="1AFD1241" w:rsidR="008D0CAB" w:rsidRPr="00F549EE" w:rsidRDefault="008D0CAB" w:rsidP="00DB3EB4">
      <w:pPr>
        <w:spacing w:after="120" w:line="276" w:lineRule="auto"/>
        <w:rPr>
          <w:rFonts w:ascii="Times New Roman" w:hAnsi="Times New Roman" w:cs="Times New Roman"/>
        </w:rPr>
      </w:pPr>
      <w:r w:rsidRPr="00F549EE">
        <w:rPr>
          <w:rFonts w:ascii="Times New Roman" w:hAnsi="Times New Roman" w:cs="Times New Roman"/>
        </w:rPr>
        <w:t xml:space="preserve">Our expert investigators, in partnership with the Department of Justice, pursue all available enforcement remedies to counter </w:t>
      </w:r>
      <w:r w:rsidR="00032979" w:rsidRPr="00F549EE">
        <w:rPr>
          <w:rFonts w:ascii="Times New Roman" w:hAnsi="Times New Roman" w:cs="Times New Roman"/>
        </w:rPr>
        <w:t>diversion of foreign assistance by terrorists.</w:t>
      </w:r>
      <w:r w:rsidR="00C35F00" w:rsidRPr="00F549EE">
        <w:rPr>
          <w:rFonts w:ascii="Times New Roman" w:hAnsi="Times New Roman" w:cs="Times New Roman"/>
        </w:rPr>
        <w:t xml:space="preserve"> For example, a </w:t>
      </w:r>
      <w:r w:rsidR="00C35F00" w:rsidRPr="00F549EE">
        <w:rPr>
          <w:rFonts w:ascii="Times New Roman" w:hAnsi="Times New Roman" w:cs="Times New Roman"/>
        </w:rPr>
        <w:lastRenderedPageBreak/>
        <w:t>USAID OIG multi-year investigation resulted in the January 2025 extradition order for a Syrian national facing a 12-count indictment for illegally diverting more than $9 million in U.S.- funded humanitarian aid intended for Syrian civilians to a terrorist organizatio</w:t>
      </w:r>
      <w:r w:rsidR="00ED27E1" w:rsidRPr="00F549EE">
        <w:rPr>
          <w:rFonts w:ascii="Times New Roman" w:hAnsi="Times New Roman" w:cs="Times New Roman"/>
        </w:rPr>
        <w:t>n</w:t>
      </w:r>
      <w:r w:rsidR="00C35F00" w:rsidRPr="00F549EE">
        <w:rPr>
          <w:rFonts w:ascii="Times New Roman" w:hAnsi="Times New Roman" w:cs="Times New Roman"/>
        </w:rPr>
        <w:t>.</w:t>
      </w:r>
      <w:r w:rsidR="00645505" w:rsidRPr="00F549EE">
        <w:rPr>
          <w:rFonts w:ascii="Times New Roman" w:hAnsi="Times New Roman" w:cs="Times New Roman"/>
          <w:shd w:val="clear" w:color="auto" w:fill="FFFFFF"/>
        </w:rPr>
        <w:t xml:space="preserve"> </w:t>
      </w:r>
      <w:r w:rsidR="00645505" w:rsidRPr="00F549EE">
        <w:rPr>
          <w:rFonts w:ascii="Times New Roman" w:hAnsi="Times New Roman" w:cs="Times New Roman"/>
        </w:rPr>
        <w:t>According to the indictment, Al Hafyan, aka Abu Abdo Al-Homsi, was the head of a non-governmental organization in the NGO’s regional office in Syria. </w:t>
      </w:r>
      <w:r w:rsidRPr="00F549EE">
        <w:rPr>
          <w:rFonts w:ascii="Times New Roman" w:hAnsi="Times New Roman" w:cs="Times New Roman"/>
        </w:rPr>
        <w:t>A</w:t>
      </w:r>
      <w:r w:rsidR="003C4A81" w:rsidRPr="00F549EE">
        <w:rPr>
          <w:rFonts w:ascii="Times New Roman" w:hAnsi="Times New Roman" w:cs="Times New Roman"/>
        </w:rPr>
        <w:t xml:space="preserve">long with at least two co-conspirators, </w:t>
      </w:r>
      <w:r w:rsidRPr="00F549EE">
        <w:rPr>
          <w:rFonts w:ascii="Times New Roman" w:hAnsi="Times New Roman" w:cs="Times New Roman"/>
        </w:rPr>
        <w:t xml:space="preserve">Al </w:t>
      </w:r>
      <w:proofErr w:type="spellStart"/>
      <w:r w:rsidRPr="00F549EE">
        <w:rPr>
          <w:rFonts w:ascii="Times New Roman" w:hAnsi="Times New Roman" w:cs="Times New Roman"/>
        </w:rPr>
        <w:t>Hafyan</w:t>
      </w:r>
      <w:proofErr w:type="spellEnd"/>
      <w:r w:rsidRPr="00F549EE">
        <w:rPr>
          <w:rFonts w:ascii="Times New Roman" w:hAnsi="Times New Roman" w:cs="Times New Roman"/>
        </w:rPr>
        <w:t xml:space="preserve"> </w:t>
      </w:r>
      <w:r w:rsidR="003C4A81" w:rsidRPr="00F549EE">
        <w:rPr>
          <w:rFonts w:ascii="Times New Roman" w:hAnsi="Times New Roman" w:cs="Times New Roman"/>
        </w:rPr>
        <w:t>directed food kits valued at millions of dollars to commanders leading</w:t>
      </w:r>
      <w:r w:rsidR="000B5BCB" w:rsidRPr="00F549EE">
        <w:rPr>
          <w:rFonts w:ascii="Times New Roman" w:hAnsi="Times New Roman" w:cs="Times New Roman"/>
        </w:rPr>
        <w:t> Al-Nusrah Front (ANF), which is a designated foreign terrorist organization affiliated with al-Qaida in Iraq.</w:t>
      </w:r>
    </w:p>
    <w:p w14:paraId="49616073" w14:textId="3371AF93" w:rsidR="00510992" w:rsidRPr="00F549EE" w:rsidRDefault="00032979" w:rsidP="00BA4B85">
      <w:pPr>
        <w:spacing w:after="120" w:line="276" w:lineRule="auto"/>
        <w:rPr>
          <w:rFonts w:ascii="Times New Roman" w:hAnsi="Times New Roman" w:cs="Times New Roman"/>
        </w:rPr>
      </w:pPr>
      <w:r w:rsidRPr="00F549EE">
        <w:rPr>
          <w:rFonts w:ascii="Times New Roman" w:hAnsi="Times New Roman" w:cs="Times New Roman"/>
        </w:rPr>
        <w:t>In addition to criminal cases, USAID OIG pursues civil</w:t>
      </w:r>
      <w:r w:rsidR="0BFCB682" w:rsidRPr="00F549EE">
        <w:rPr>
          <w:rFonts w:ascii="Times New Roman" w:hAnsi="Times New Roman" w:cs="Times New Roman"/>
        </w:rPr>
        <w:t xml:space="preserve"> actions under the</w:t>
      </w:r>
      <w:r w:rsidRPr="00F549EE">
        <w:rPr>
          <w:rFonts w:ascii="Times New Roman" w:hAnsi="Times New Roman" w:cs="Times New Roman"/>
        </w:rPr>
        <w:t xml:space="preserve"> False Claims Act to hold </w:t>
      </w:r>
      <w:r w:rsidR="00A943D8" w:rsidRPr="00F549EE">
        <w:rPr>
          <w:rFonts w:ascii="Times New Roman" w:hAnsi="Times New Roman" w:cs="Times New Roman"/>
        </w:rPr>
        <w:t>organizations accountable for concealing past material support for terrorists.</w:t>
      </w:r>
      <w:r w:rsidRPr="00F549EE">
        <w:rPr>
          <w:rFonts w:ascii="Times New Roman" w:hAnsi="Times New Roman" w:cs="Times New Roman"/>
        </w:rPr>
        <w:t xml:space="preserve"> USAID required grant applicants to certify that they had not within the past three years knowingly provided material support to an individual or entity subject to sanctions administered by the Office of Foreign Assets Control. This pre-award certification enhanced USAID’s ability to make informed decisions about awards to prospective grantees. It also provided an enforcement mechanism in the form of criminal, civil, and administrative remedies for those awardees that concealed their ties to terrorist organizations. </w:t>
      </w:r>
      <w:r w:rsidR="000C421D" w:rsidRPr="00F549EE">
        <w:rPr>
          <w:rFonts w:ascii="Times New Roman" w:hAnsi="Times New Roman" w:cs="Times New Roman"/>
        </w:rPr>
        <w:t xml:space="preserve">With our partners at the Department of Justice, we settled False Claims Act cases against grantees for concealing their ties to terrorist organizations, including a Norwegian NGO that provided material support to Iran and a Lebanese university that concealed past material support to three organizations affiliated with Hezbollah. </w:t>
      </w:r>
      <w:r w:rsidRPr="00F549EE">
        <w:rPr>
          <w:rFonts w:ascii="Times New Roman" w:hAnsi="Times New Roman" w:cs="Times New Roman"/>
        </w:rPr>
        <w:t>Despite these successes</w:t>
      </w:r>
      <w:r w:rsidR="000C421D" w:rsidRPr="00F549EE">
        <w:rPr>
          <w:rFonts w:ascii="Times New Roman" w:hAnsi="Times New Roman" w:cs="Times New Roman"/>
        </w:rPr>
        <w:t xml:space="preserve"> against grantees</w:t>
      </w:r>
      <w:r w:rsidRPr="00F549EE">
        <w:rPr>
          <w:rFonts w:ascii="Times New Roman" w:hAnsi="Times New Roman" w:cs="Times New Roman"/>
        </w:rPr>
        <w:t xml:space="preserve">, a similar case could not be brought against a </w:t>
      </w:r>
      <w:r w:rsidRPr="00F549EE">
        <w:rPr>
          <w:rFonts w:ascii="Times New Roman" w:hAnsi="Times New Roman" w:cs="Times New Roman"/>
          <w:i/>
          <w:iCs/>
        </w:rPr>
        <w:t xml:space="preserve">contractor </w:t>
      </w:r>
      <w:r w:rsidRPr="00F549EE">
        <w:rPr>
          <w:rFonts w:ascii="Times New Roman" w:hAnsi="Times New Roman" w:cs="Times New Roman"/>
        </w:rPr>
        <w:t xml:space="preserve">because USAID’s pre-award antiterrorism certification only applied to prospective </w:t>
      </w:r>
      <w:r w:rsidRPr="00F549EE">
        <w:rPr>
          <w:rFonts w:ascii="Times New Roman" w:hAnsi="Times New Roman" w:cs="Times New Roman"/>
          <w:i/>
          <w:iCs/>
        </w:rPr>
        <w:t>grantees</w:t>
      </w:r>
      <w:r w:rsidRPr="00F549EE">
        <w:rPr>
          <w:rFonts w:ascii="Times New Roman" w:hAnsi="Times New Roman" w:cs="Times New Roman"/>
        </w:rPr>
        <w:t xml:space="preserve">. </w:t>
      </w:r>
      <w:r w:rsidR="006B6DC2" w:rsidRPr="00F549EE">
        <w:rPr>
          <w:rFonts w:ascii="Times New Roman" w:hAnsi="Times New Roman" w:cs="Times New Roman"/>
        </w:rPr>
        <w:t xml:space="preserve">We raised this issue </w:t>
      </w:r>
      <w:r w:rsidR="009C3DDC" w:rsidRPr="00F549EE">
        <w:rPr>
          <w:rFonts w:ascii="Times New Roman" w:hAnsi="Times New Roman" w:cs="Times New Roman"/>
        </w:rPr>
        <w:t>to USAID for many years and</w:t>
      </w:r>
      <w:r w:rsidR="008E60F4" w:rsidRPr="00F549EE">
        <w:rPr>
          <w:rFonts w:ascii="Times New Roman" w:hAnsi="Times New Roman" w:cs="Times New Roman"/>
        </w:rPr>
        <w:t xml:space="preserve"> as no action was taken, </w:t>
      </w:r>
      <w:r w:rsidR="59AFCFED" w:rsidRPr="00F549EE">
        <w:rPr>
          <w:rFonts w:ascii="Times New Roman" w:hAnsi="Times New Roman" w:cs="Times New Roman"/>
        </w:rPr>
        <w:t xml:space="preserve">and we continue to </w:t>
      </w:r>
      <w:r w:rsidR="004611E2" w:rsidRPr="00F549EE">
        <w:rPr>
          <w:rFonts w:ascii="Times New Roman" w:hAnsi="Times New Roman" w:cs="Times New Roman"/>
        </w:rPr>
        <w:t xml:space="preserve">raise it </w:t>
      </w:r>
      <w:r w:rsidR="39966DD9" w:rsidRPr="00F549EE">
        <w:rPr>
          <w:rFonts w:ascii="Times New Roman" w:hAnsi="Times New Roman" w:cs="Times New Roman"/>
        </w:rPr>
        <w:t>with</w:t>
      </w:r>
      <w:r w:rsidR="004611E2" w:rsidRPr="00F549EE">
        <w:rPr>
          <w:rFonts w:ascii="Times New Roman" w:hAnsi="Times New Roman" w:cs="Times New Roman"/>
        </w:rPr>
        <w:t xml:space="preserve"> the Department of </w:t>
      </w:r>
      <w:r w:rsidR="008C64FE" w:rsidRPr="00F549EE">
        <w:rPr>
          <w:rFonts w:ascii="Times New Roman" w:hAnsi="Times New Roman" w:cs="Times New Roman"/>
        </w:rPr>
        <w:t>State.</w:t>
      </w:r>
      <w:r w:rsidRPr="00F549EE">
        <w:rPr>
          <w:rFonts w:ascii="Times New Roman" w:hAnsi="Times New Roman" w:cs="Times New Roman"/>
        </w:rPr>
        <w:t xml:space="preserve"> The absence of a required certification for U.S.-funded contractors working in regions where designated terrorist organizations such as Hamas, Hezbollah, and Latin American cartels operate leaves U.S. programming vulnerable</w:t>
      </w:r>
      <w:r w:rsidR="004923EE" w:rsidRPr="00F549EE">
        <w:rPr>
          <w:rFonts w:ascii="Times New Roman" w:hAnsi="Times New Roman" w:cs="Times New Roman"/>
        </w:rPr>
        <w:t xml:space="preserve"> and </w:t>
      </w:r>
      <w:r w:rsidR="251CB16A" w:rsidRPr="00F549EE">
        <w:rPr>
          <w:rFonts w:ascii="Times New Roman" w:hAnsi="Times New Roman" w:cs="Times New Roman"/>
        </w:rPr>
        <w:t>may limit certain</w:t>
      </w:r>
      <w:r w:rsidR="00957FCA" w:rsidRPr="00F549EE">
        <w:rPr>
          <w:rFonts w:ascii="Times New Roman" w:hAnsi="Times New Roman" w:cs="Times New Roman"/>
        </w:rPr>
        <w:t xml:space="preserve"> </w:t>
      </w:r>
      <w:r w:rsidR="00B859AF" w:rsidRPr="00F549EE">
        <w:rPr>
          <w:rFonts w:ascii="Times New Roman" w:hAnsi="Times New Roman" w:cs="Times New Roman"/>
        </w:rPr>
        <w:t>available U.S. enforcement reme</w:t>
      </w:r>
      <w:r w:rsidR="00F15357" w:rsidRPr="00F549EE">
        <w:rPr>
          <w:rFonts w:ascii="Times New Roman" w:hAnsi="Times New Roman" w:cs="Times New Roman"/>
        </w:rPr>
        <w:t>die</w:t>
      </w:r>
      <w:r w:rsidR="004016A2" w:rsidRPr="00F549EE">
        <w:rPr>
          <w:rFonts w:ascii="Times New Roman" w:hAnsi="Times New Roman" w:cs="Times New Roman"/>
        </w:rPr>
        <w:t>s and accountability measures</w:t>
      </w:r>
      <w:r w:rsidR="251AAA81" w:rsidRPr="00F549EE">
        <w:rPr>
          <w:rFonts w:ascii="Times New Roman" w:hAnsi="Times New Roman" w:cs="Times New Roman"/>
        </w:rPr>
        <w:t xml:space="preserve"> in practice</w:t>
      </w:r>
      <w:r w:rsidR="00C7088D" w:rsidRPr="00F549EE">
        <w:rPr>
          <w:rFonts w:ascii="Times New Roman" w:hAnsi="Times New Roman" w:cs="Times New Roman"/>
        </w:rPr>
        <w:t xml:space="preserve">. </w:t>
      </w:r>
    </w:p>
    <w:p w14:paraId="586CF837" w14:textId="3D0A63B6" w:rsidR="00716C91" w:rsidRPr="00F549EE" w:rsidRDefault="00C76EB1" w:rsidP="00DB3EB4">
      <w:pPr>
        <w:spacing w:after="120" w:line="276" w:lineRule="auto"/>
        <w:rPr>
          <w:rFonts w:ascii="Times New Roman" w:hAnsi="Times New Roman" w:cs="Times New Roman"/>
        </w:rPr>
      </w:pPr>
      <w:r w:rsidRPr="00F549EE">
        <w:rPr>
          <w:rFonts w:ascii="Times New Roman" w:hAnsi="Times New Roman" w:cs="Times New Roman"/>
        </w:rPr>
        <w:t xml:space="preserve">Another weakness in the government’s ability to hold foreign NGOs accountable in U.S. courts involves the lack of a standard forum selection clause in </w:t>
      </w:r>
      <w:r w:rsidR="00A014B9" w:rsidRPr="00F549EE">
        <w:rPr>
          <w:rFonts w:ascii="Times New Roman" w:hAnsi="Times New Roman" w:cs="Times New Roman"/>
        </w:rPr>
        <w:t xml:space="preserve">award agreements. </w:t>
      </w:r>
      <w:r w:rsidR="00510992" w:rsidRPr="00F549EE">
        <w:rPr>
          <w:rFonts w:ascii="Times New Roman" w:hAnsi="Times New Roman" w:cs="Times New Roman"/>
        </w:rPr>
        <w:t>In 2021, a Federal judge dismissed a False Claims Act lawsuit against a British-based NGO accused of submitting false certifications to USAID regarding past support for Hezbollah. The case was dismissed on jurisdictional grounds that the NGO could not be sued in a U.S. court due to the absence of a relevant clause in its award agreement with USAID, noting that had “the agency wished to ensure jurisdiction over any suits arising out of the certifications, it could have included a forum selection clause.”</w:t>
      </w:r>
      <w:r w:rsidR="00BD115B" w:rsidRPr="00F549EE">
        <w:rPr>
          <w:rStyle w:val="FootnoteReference"/>
          <w:rFonts w:ascii="Times New Roman" w:hAnsi="Times New Roman" w:cs="Times New Roman"/>
        </w:rPr>
        <w:footnoteReference w:id="1"/>
      </w:r>
      <w:r w:rsidR="00510992" w:rsidRPr="00F549EE">
        <w:rPr>
          <w:rFonts w:ascii="Times New Roman" w:hAnsi="Times New Roman" w:cs="Times New Roman"/>
        </w:rPr>
        <w:t xml:space="preserve"> On appeal, the Second Circuit upheld this decision,</w:t>
      </w:r>
      <w:r w:rsidR="00716C91" w:rsidRPr="00F549EE">
        <w:rPr>
          <w:rStyle w:val="FootnoteReference"/>
          <w:rFonts w:ascii="Times New Roman" w:hAnsi="Times New Roman" w:cs="Times New Roman"/>
        </w:rPr>
        <w:footnoteReference w:id="2"/>
      </w:r>
      <w:r w:rsidR="00510992" w:rsidRPr="00F549EE">
        <w:rPr>
          <w:rFonts w:ascii="Times New Roman" w:hAnsi="Times New Roman" w:cs="Times New Roman"/>
        </w:rPr>
        <w:t xml:space="preserve"> setting a precedent that </w:t>
      </w:r>
      <w:r w:rsidR="2C79ECD9" w:rsidRPr="00F549EE">
        <w:rPr>
          <w:rFonts w:ascii="Times New Roman" w:hAnsi="Times New Roman" w:cs="Times New Roman"/>
        </w:rPr>
        <w:t>may limit</w:t>
      </w:r>
      <w:r w:rsidR="00510992" w:rsidRPr="00F549EE">
        <w:rPr>
          <w:rFonts w:ascii="Times New Roman" w:hAnsi="Times New Roman" w:cs="Times New Roman"/>
        </w:rPr>
        <w:t xml:space="preserve"> the United States’ ability to bring fraud cases against foreign NGOs. Over the past several years, USAID OIG repeatedly urged USAID to insert a forum clause into agreements with foreign NGOs to enhance the Agency’s ability to hold bad actors accountable in U.S. courts. However, USAID declined to do so, arguing that such a clause would have a “chilling effect” on </w:t>
      </w:r>
      <w:r w:rsidR="00510992" w:rsidRPr="00F549EE">
        <w:rPr>
          <w:rFonts w:ascii="Times New Roman" w:hAnsi="Times New Roman" w:cs="Times New Roman"/>
        </w:rPr>
        <w:lastRenderedPageBreak/>
        <w:t>overseas implementers’ willingness to bid for or accept U.S. taxpayer funds because they could be sued if they committed fraud.</w:t>
      </w:r>
    </w:p>
    <w:p w14:paraId="4C0D67C7" w14:textId="472458BC" w:rsidR="00092977" w:rsidRPr="00F549EE" w:rsidRDefault="001E534E" w:rsidP="00DB3EB4">
      <w:pPr>
        <w:spacing w:after="120" w:line="276" w:lineRule="auto"/>
        <w:rPr>
          <w:rFonts w:ascii="Times New Roman" w:hAnsi="Times New Roman" w:cs="Times New Roman"/>
        </w:rPr>
      </w:pPr>
      <w:r w:rsidRPr="00F549EE">
        <w:rPr>
          <w:rFonts w:ascii="Times New Roman" w:hAnsi="Times New Roman" w:cs="Times New Roman"/>
        </w:rPr>
        <w:t xml:space="preserve">In addition to criminal and civil consequences for diversion of aid to terrorists, or concealing past support provided to such groups, </w:t>
      </w:r>
      <w:r w:rsidR="00135268" w:rsidRPr="00F549EE">
        <w:rPr>
          <w:rFonts w:ascii="Times New Roman" w:hAnsi="Times New Roman" w:cs="Times New Roman"/>
        </w:rPr>
        <w:t>USAID OIG aggressively pursues suspension and debarment to prevent individuals linked to terrorist activity from circulating across the aid sector.</w:t>
      </w:r>
      <w:r w:rsidR="00835765" w:rsidRPr="00F549EE">
        <w:rPr>
          <w:rFonts w:ascii="Times New Roman" w:hAnsi="Times New Roman" w:cs="Times New Roman"/>
        </w:rPr>
        <w:t xml:space="preserve"> </w:t>
      </w:r>
      <w:r w:rsidR="00FA24CC" w:rsidRPr="00F549EE">
        <w:rPr>
          <w:rFonts w:ascii="Times New Roman" w:hAnsi="Times New Roman" w:cs="Times New Roman"/>
        </w:rPr>
        <w:t xml:space="preserve">When an individual </w:t>
      </w:r>
      <w:r w:rsidR="00092977" w:rsidRPr="00F549EE">
        <w:rPr>
          <w:rFonts w:ascii="Times New Roman" w:hAnsi="Times New Roman" w:cs="Times New Roman"/>
        </w:rPr>
        <w:t xml:space="preserve">or company </w:t>
      </w:r>
      <w:r w:rsidR="00FA24CC" w:rsidRPr="00F549EE">
        <w:rPr>
          <w:rFonts w:ascii="Times New Roman" w:hAnsi="Times New Roman" w:cs="Times New Roman"/>
        </w:rPr>
        <w:t xml:space="preserve">is suspended or debarred under U.S. law, they are banned from participating in </w:t>
      </w:r>
      <w:r w:rsidR="00680EDC" w:rsidRPr="00F549EE">
        <w:rPr>
          <w:rFonts w:ascii="Times New Roman" w:hAnsi="Times New Roman" w:cs="Times New Roman"/>
        </w:rPr>
        <w:t xml:space="preserve">U.S. </w:t>
      </w:r>
      <w:r w:rsidR="00FA24CC" w:rsidRPr="00F549EE">
        <w:rPr>
          <w:rFonts w:ascii="Times New Roman" w:hAnsi="Times New Roman" w:cs="Times New Roman"/>
        </w:rPr>
        <w:t>government procurement and non-procurement programs. This helps to prevent recirculation of bad actors throughout the aid sector</w:t>
      </w:r>
      <w:r w:rsidR="00680EDC" w:rsidRPr="00F549EE">
        <w:rPr>
          <w:rFonts w:ascii="Times New Roman" w:hAnsi="Times New Roman" w:cs="Times New Roman"/>
        </w:rPr>
        <w:t xml:space="preserve"> and protect U.S. taxpayer dollars from inadvertently supporting </w:t>
      </w:r>
      <w:r w:rsidR="0083315A" w:rsidRPr="00F549EE">
        <w:rPr>
          <w:rFonts w:ascii="Times New Roman" w:hAnsi="Times New Roman" w:cs="Times New Roman"/>
        </w:rPr>
        <w:t>terrorist activity.</w:t>
      </w:r>
      <w:r w:rsidR="00FA24CC" w:rsidRPr="00F549EE">
        <w:rPr>
          <w:rFonts w:ascii="Times New Roman" w:hAnsi="Times New Roman" w:cs="Times New Roman"/>
        </w:rPr>
        <w:t xml:space="preserve"> </w:t>
      </w:r>
      <w:r w:rsidR="009E76C3" w:rsidRPr="00F549EE">
        <w:rPr>
          <w:rFonts w:ascii="Times New Roman" w:hAnsi="Times New Roman" w:cs="Times New Roman"/>
        </w:rPr>
        <w:t>As part of its ongoing investigation</w:t>
      </w:r>
      <w:r w:rsidR="00323AD8" w:rsidRPr="00F549EE">
        <w:rPr>
          <w:rFonts w:ascii="Times New Roman" w:hAnsi="Times New Roman" w:cs="Times New Roman"/>
        </w:rPr>
        <w:t xml:space="preserve">, </w:t>
      </w:r>
      <w:r w:rsidR="00DA1C6F" w:rsidRPr="00F549EE">
        <w:rPr>
          <w:rFonts w:ascii="Times New Roman" w:hAnsi="Times New Roman" w:cs="Times New Roman"/>
        </w:rPr>
        <w:t>USAID OIG recently secured the first ever U.S. government debarment of a United Nations (UN) official involved in the Hamas terrorist attacks in Israel on October 7</w:t>
      </w:r>
      <w:r w:rsidR="0083315A" w:rsidRPr="00F549EE">
        <w:rPr>
          <w:rFonts w:ascii="Times New Roman" w:hAnsi="Times New Roman" w:cs="Times New Roman"/>
        </w:rPr>
        <w:t>, with more to come.</w:t>
      </w:r>
    </w:p>
    <w:p w14:paraId="699D0691" w14:textId="2208B758" w:rsidR="006C766B" w:rsidRPr="00F549EE" w:rsidRDefault="00453F4E" w:rsidP="00DB3EB4">
      <w:pPr>
        <w:spacing w:after="120" w:line="276" w:lineRule="auto"/>
        <w:rPr>
          <w:rFonts w:ascii="Times New Roman" w:hAnsi="Times New Roman" w:cs="Times New Roman"/>
        </w:rPr>
      </w:pPr>
      <w:r w:rsidRPr="00F549EE">
        <w:rPr>
          <w:rFonts w:ascii="Times New Roman" w:hAnsi="Times New Roman" w:cs="Times New Roman"/>
        </w:rPr>
        <w:t>In addition</w:t>
      </w:r>
      <w:r w:rsidR="00573C9C" w:rsidRPr="00F549EE">
        <w:rPr>
          <w:rFonts w:ascii="Times New Roman" w:hAnsi="Times New Roman" w:cs="Times New Roman"/>
        </w:rPr>
        <w:t xml:space="preserve">, Congress may wish to consider </w:t>
      </w:r>
      <w:r w:rsidR="1254E315" w:rsidRPr="00F549EE">
        <w:rPr>
          <w:rFonts w:ascii="Times New Roman" w:hAnsi="Times New Roman" w:cs="Times New Roman"/>
        </w:rPr>
        <w:t xml:space="preserve">legislatively </w:t>
      </w:r>
      <w:r w:rsidR="00573C9C" w:rsidRPr="00F549EE">
        <w:rPr>
          <w:rFonts w:ascii="Times New Roman" w:hAnsi="Times New Roman" w:cs="Times New Roman"/>
        </w:rPr>
        <w:t>expanding current pre-award partner vetting requirements for recipients of U.S. funds. Most glaringly, UN organizations were exempted from USAID’s partner vetting of recipients for staff ties to terrorists. The lack of U.S. government-required partner vetting for UN agency personnel continues to pose risks to foreign assistance programs implemented by UN agencies. As a workaround, USAID OIG is independently pursuing investigations of UN staff to stop their recirculation across the aid sector, particularly in Gaza. Unfortunately, UN agencies have</w:t>
      </w:r>
      <w:r w:rsidR="3A477C89" w:rsidRPr="00F549EE">
        <w:rPr>
          <w:rFonts w:ascii="Times New Roman" w:hAnsi="Times New Roman" w:cs="Times New Roman"/>
        </w:rPr>
        <w:t>, in some circumstances, not provided the requested</w:t>
      </w:r>
      <w:r w:rsidR="00573C9C" w:rsidRPr="00F549EE">
        <w:rPr>
          <w:rFonts w:ascii="Times New Roman" w:hAnsi="Times New Roman" w:cs="Times New Roman"/>
        </w:rPr>
        <w:t xml:space="preserve"> information about personnel implementing U.S.-funded projects, forcing us again to find creative workarounds to protect taxpayer dollars</w:t>
      </w:r>
      <w:r w:rsidR="00797FDA" w:rsidRPr="00F549EE">
        <w:rPr>
          <w:rFonts w:ascii="Times New Roman" w:hAnsi="Times New Roman" w:cs="Times New Roman"/>
        </w:rPr>
        <w:t xml:space="preserve"> from going to aid workers affiliated with terrorist groups</w:t>
      </w:r>
      <w:r w:rsidR="00573C9C" w:rsidRPr="00F549EE">
        <w:rPr>
          <w:rFonts w:ascii="Times New Roman" w:hAnsi="Times New Roman" w:cs="Times New Roman"/>
        </w:rPr>
        <w:t xml:space="preserve">. </w:t>
      </w:r>
    </w:p>
    <w:p w14:paraId="52FC48CA" w14:textId="307FFBEF" w:rsidR="00666D72" w:rsidRPr="00F549EE" w:rsidRDefault="1609AA41" w:rsidP="00DB3EB4">
      <w:pPr>
        <w:spacing w:after="120" w:line="276" w:lineRule="auto"/>
        <w:rPr>
          <w:rFonts w:ascii="Times New Roman" w:hAnsi="Times New Roman" w:cs="Times New Roman"/>
        </w:rPr>
      </w:pPr>
      <w:r w:rsidRPr="00F549EE">
        <w:rPr>
          <w:rFonts w:ascii="Times New Roman" w:hAnsi="Times New Roman" w:cs="Times New Roman"/>
        </w:rPr>
        <w:t>Lastly, to</w:t>
      </w:r>
      <w:r w:rsidR="3162B247" w:rsidRPr="00F549EE">
        <w:rPr>
          <w:rFonts w:ascii="Times New Roman" w:hAnsi="Times New Roman" w:cs="Times New Roman"/>
        </w:rPr>
        <w:t xml:space="preserve"> detect, prevent, and investigate div</w:t>
      </w:r>
      <w:r w:rsidR="1450A807" w:rsidRPr="00F549EE">
        <w:rPr>
          <w:rFonts w:ascii="Times New Roman" w:hAnsi="Times New Roman" w:cs="Times New Roman"/>
        </w:rPr>
        <w:t>er</w:t>
      </w:r>
      <w:r w:rsidR="3162B247" w:rsidRPr="00F549EE">
        <w:rPr>
          <w:rFonts w:ascii="Times New Roman" w:hAnsi="Times New Roman" w:cs="Times New Roman"/>
        </w:rPr>
        <w:t xml:space="preserve">sion of foreign assistance by bad actors, </w:t>
      </w:r>
      <w:r w:rsidRPr="00F549EE">
        <w:rPr>
          <w:rFonts w:ascii="Times New Roman" w:hAnsi="Times New Roman" w:cs="Times New Roman"/>
        </w:rPr>
        <w:t>including FTOs</w:t>
      </w:r>
      <w:r w:rsidR="3162B247" w:rsidRPr="00F549EE">
        <w:rPr>
          <w:rFonts w:ascii="Times New Roman" w:hAnsi="Times New Roman" w:cs="Times New Roman"/>
        </w:rPr>
        <w:t xml:space="preserve">, Federal officials must have timely access to information and receive maximum cooperation from contractors and grantees. As the frontline law enforcement agency investigating fraud and corruption in foreign aid, USAID OIG has encountered </w:t>
      </w:r>
      <w:r w:rsidR="653C4D13" w:rsidRPr="00F549EE">
        <w:rPr>
          <w:rFonts w:ascii="Times New Roman" w:hAnsi="Times New Roman" w:cs="Times New Roman"/>
        </w:rPr>
        <w:t>a range of recurring explanations</w:t>
      </w:r>
      <w:r w:rsidR="3162B247" w:rsidRPr="00F549EE">
        <w:rPr>
          <w:rFonts w:ascii="Times New Roman" w:hAnsi="Times New Roman" w:cs="Times New Roman"/>
        </w:rPr>
        <w:t xml:space="preserve"> for why organizations cannot cooperate with our investigations. </w:t>
      </w:r>
      <w:r w:rsidR="46D63CFF" w:rsidRPr="00F549EE">
        <w:rPr>
          <w:rFonts w:ascii="Times New Roman" w:hAnsi="Times New Roman" w:cs="Times New Roman"/>
        </w:rPr>
        <w:t>This includes: foreign NGOs</w:t>
      </w:r>
      <w:r w:rsidR="141A5173" w:rsidRPr="00F549EE">
        <w:rPr>
          <w:rFonts w:ascii="Times New Roman" w:hAnsi="Times New Roman" w:cs="Times New Roman"/>
        </w:rPr>
        <w:t xml:space="preserve"> </w:t>
      </w:r>
      <w:r w:rsidR="46D63CFF" w:rsidRPr="00F549EE">
        <w:rPr>
          <w:rFonts w:ascii="Times New Roman" w:hAnsi="Times New Roman" w:cs="Times New Roman"/>
        </w:rPr>
        <w:t xml:space="preserve">vaguely citing European Union or host-nation data privacy laws to withhold the names of individuals believed to have engaged in massive fraud schemes or sexual abuse of beneficiaries, </w:t>
      </w:r>
      <w:r w:rsidR="3D44830F" w:rsidRPr="00F549EE">
        <w:rPr>
          <w:rFonts w:ascii="Times New Roman" w:hAnsi="Times New Roman" w:cs="Times New Roman"/>
        </w:rPr>
        <w:t>assertions</w:t>
      </w:r>
      <w:r w:rsidR="46D63CFF" w:rsidRPr="00F549EE">
        <w:rPr>
          <w:rFonts w:ascii="Times New Roman" w:hAnsi="Times New Roman" w:cs="Times New Roman"/>
        </w:rPr>
        <w:t xml:space="preserve"> of privileges and immunities by UN agencies to</w:t>
      </w:r>
      <w:r w:rsidR="00453F4E" w:rsidRPr="00F549EE">
        <w:rPr>
          <w:rFonts w:ascii="Times New Roman" w:hAnsi="Times New Roman" w:cs="Times New Roman"/>
        </w:rPr>
        <w:t xml:space="preserve"> avoid providing</w:t>
      </w:r>
      <w:r w:rsidR="46D63CFF" w:rsidRPr="00F549EE">
        <w:rPr>
          <w:rFonts w:ascii="Times New Roman" w:hAnsi="Times New Roman" w:cs="Times New Roman"/>
        </w:rPr>
        <w:t xml:space="preserve"> information on widescale food diversion in Africa, and resistance to sharing information about employees implementing programs in high-risk environments such as Gaza. Our creativity, relationships with host-nation law enforcement, and </w:t>
      </w:r>
      <w:r w:rsidR="4AA8331E" w:rsidRPr="00F549EE">
        <w:rPr>
          <w:rFonts w:ascii="Times New Roman" w:hAnsi="Times New Roman" w:cs="Times New Roman"/>
        </w:rPr>
        <w:t>persistent investigative efforts have</w:t>
      </w:r>
      <w:r w:rsidR="46D63CFF" w:rsidRPr="00F549EE">
        <w:rPr>
          <w:rFonts w:ascii="Times New Roman" w:hAnsi="Times New Roman" w:cs="Times New Roman"/>
        </w:rPr>
        <w:t xml:space="preserve"> led to workarounds and successful results. However, structural changes are necessary to make it clear: if you receive U.S. funds, you </w:t>
      </w:r>
      <w:r w:rsidR="168BD99B" w:rsidRPr="00F549EE">
        <w:rPr>
          <w:rFonts w:ascii="Times New Roman" w:hAnsi="Times New Roman" w:cs="Times New Roman"/>
        </w:rPr>
        <w:t xml:space="preserve">should be subject to clear </w:t>
      </w:r>
      <w:r w:rsidR="7AD24AB5" w:rsidRPr="00F549EE">
        <w:rPr>
          <w:rFonts w:ascii="Times New Roman" w:hAnsi="Times New Roman" w:cs="Times New Roman"/>
        </w:rPr>
        <w:t>award</w:t>
      </w:r>
      <w:r w:rsidR="168BD99B" w:rsidRPr="00F549EE">
        <w:rPr>
          <w:rFonts w:ascii="Times New Roman" w:hAnsi="Times New Roman" w:cs="Times New Roman"/>
        </w:rPr>
        <w:t xml:space="preserve"> requirements to provide</w:t>
      </w:r>
      <w:r w:rsidR="00AB0175" w:rsidRPr="00F549EE">
        <w:rPr>
          <w:rFonts w:ascii="Times New Roman" w:hAnsi="Times New Roman" w:cs="Times New Roman"/>
        </w:rPr>
        <w:t xml:space="preserve"> U.S. investigators and auditors</w:t>
      </w:r>
      <w:r w:rsidR="168BD99B" w:rsidRPr="00F549EE">
        <w:rPr>
          <w:rFonts w:ascii="Times New Roman" w:hAnsi="Times New Roman" w:cs="Times New Roman"/>
        </w:rPr>
        <w:t xml:space="preserve"> access to records</w:t>
      </w:r>
      <w:r w:rsidR="46D63CFF" w:rsidRPr="00F549EE">
        <w:rPr>
          <w:rFonts w:ascii="Times New Roman" w:hAnsi="Times New Roman" w:cs="Times New Roman"/>
        </w:rPr>
        <w:t>.</w:t>
      </w:r>
      <w:r w:rsidR="32A5D349" w:rsidRPr="00F549EE">
        <w:rPr>
          <w:rFonts w:ascii="Times New Roman" w:hAnsi="Times New Roman" w:cs="Times New Roman"/>
        </w:rPr>
        <w:t xml:space="preserve"> Tightening mandatory disclosure requirements for the UN and adding clear consequences for failure to comply and/or attempting to conceal allegations will improve accountability and deter misconduct. To this end, it is essential that UN agencies comply with applicable reporting requirements and that the Department of State require the UN to give OIGs and the Government Accountability Office </w:t>
      </w:r>
      <w:r w:rsidR="32A5D349" w:rsidRPr="00F549EE">
        <w:rPr>
          <w:rFonts w:ascii="Times New Roman" w:hAnsi="Times New Roman" w:cs="Times New Roman"/>
        </w:rPr>
        <w:lastRenderedPageBreak/>
        <w:t xml:space="preserve">access to UN records as a material contractual provision, as mandated by Section 7048(h) of the 2024 Consolidated Appropriations Act. </w:t>
      </w:r>
    </w:p>
    <w:p w14:paraId="01AD2659" w14:textId="22AEA927" w:rsidR="00666D72" w:rsidRPr="00F549EE" w:rsidRDefault="006D161F" w:rsidP="00DB3EB4">
      <w:pPr>
        <w:spacing w:after="120" w:line="276" w:lineRule="auto"/>
        <w:rPr>
          <w:rFonts w:ascii="Times New Roman" w:hAnsi="Times New Roman" w:cs="Times New Roman"/>
        </w:rPr>
      </w:pPr>
      <w:r w:rsidRPr="00F549EE">
        <w:rPr>
          <w:rFonts w:ascii="Times New Roman" w:hAnsi="Times New Roman" w:cs="Times New Roman"/>
        </w:rPr>
        <w:t>To</w:t>
      </w:r>
      <w:r w:rsidR="00A02060" w:rsidRPr="00F549EE">
        <w:rPr>
          <w:rFonts w:ascii="Times New Roman" w:hAnsi="Times New Roman" w:cs="Times New Roman"/>
        </w:rPr>
        <w:t xml:space="preserve"> </w:t>
      </w:r>
      <w:r w:rsidR="001D1D84" w:rsidRPr="00F549EE">
        <w:rPr>
          <w:rFonts w:ascii="Times New Roman" w:hAnsi="Times New Roman" w:cs="Times New Roman"/>
        </w:rPr>
        <w:t xml:space="preserve">adequately </w:t>
      </w:r>
      <w:r w:rsidR="00B230BF" w:rsidRPr="00F549EE">
        <w:rPr>
          <w:rFonts w:ascii="Times New Roman" w:hAnsi="Times New Roman" w:cs="Times New Roman"/>
        </w:rPr>
        <w:t xml:space="preserve">confront the very real </w:t>
      </w:r>
      <w:r w:rsidR="000E586C" w:rsidRPr="00F549EE">
        <w:rPr>
          <w:rFonts w:ascii="Times New Roman" w:hAnsi="Times New Roman" w:cs="Times New Roman"/>
        </w:rPr>
        <w:t xml:space="preserve">risk of humanitarian aid </w:t>
      </w:r>
      <w:r w:rsidR="00FC0468" w:rsidRPr="00F549EE">
        <w:rPr>
          <w:rFonts w:ascii="Times New Roman" w:hAnsi="Times New Roman" w:cs="Times New Roman"/>
        </w:rPr>
        <w:t xml:space="preserve">being diverted to terrorist organizations, </w:t>
      </w:r>
      <w:r w:rsidR="00666D72" w:rsidRPr="00F549EE">
        <w:rPr>
          <w:rFonts w:ascii="Times New Roman" w:hAnsi="Times New Roman" w:cs="Times New Roman"/>
        </w:rPr>
        <w:t xml:space="preserve">future agreements with UN agencies, foreign NGOs, and foreign governments </w:t>
      </w:r>
      <w:r w:rsidR="47FD1A65" w:rsidRPr="00F549EE">
        <w:rPr>
          <w:rFonts w:ascii="Times New Roman" w:hAnsi="Times New Roman" w:cs="Times New Roman"/>
        </w:rPr>
        <w:t>should</w:t>
      </w:r>
      <w:r w:rsidR="00666D72" w:rsidRPr="00F549EE">
        <w:rPr>
          <w:rFonts w:ascii="Times New Roman" w:hAnsi="Times New Roman" w:cs="Times New Roman"/>
        </w:rPr>
        <w:t xml:space="preserve"> provide for timely and transparent reporting of allegations to the U.S. government and unimpeded access to information for USAID OIG investigators and auditors.</w:t>
      </w:r>
      <w:r w:rsidR="00DB3EB4" w:rsidRPr="00F549EE">
        <w:rPr>
          <w:rFonts w:ascii="Times New Roman" w:hAnsi="Times New Roman" w:cs="Times New Roman"/>
        </w:rPr>
        <w:t xml:space="preserve"> With the unparalleled expertise that USAID OIG brings to combatting fraud and corruption in foreign aid, we appreciate Congress’ support to ensure continuity for </w:t>
      </w:r>
      <w:r w:rsidR="000D16C4" w:rsidRPr="00F549EE">
        <w:rPr>
          <w:rFonts w:ascii="Times New Roman" w:hAnsi="Times New Roman" w:cs="Times New Roman"/>
        </w:rPr>
        <w:t>USAID OIG</w:t>
      </w:r>
      <w:r w:rsidR="00974656" w:rsidRPr="00F549EE">
        <w:rPr>
          <w:rFonts w:ascii="Times New Roman" w:hAnsi="Times New Roman" w:cs="Times New Roman"/>
        </w:rPr>
        <w:t>’s</w:t>
      </w:r>
      <w:r w:rsidR="00DB3EB4" w:rsidRPr="00F549EE">
        <w:rPr>
          <w:rFonts w:ascii="Times New Roman" w:hAnsi="Times New Roman" w:cs="Times New Roman"/>
        </w:rPr>
        <w:t xml:space="preserve"> independent oversight of foreign assistance moved to the Department of State, in addition to the remaining operations of USAID</w:t>
      </w:r>
      <w:r w:rsidR="006700D1" w:rsidRPr="00F549EE">
        <w:rPr>
          <w:rFonts w:ascii="Times New Roman" w:hAnsi="Times New Roman" w:cs="Times New Roman"/>
        </w:rPr>
        <w:t xml:space="preserve"> an</w:t>
      </w:r>
      <w:r w:rsidR="002B071E" w:rsidRPr="00F549EE">
        <w:rPr>
          <w:rFonts w:ascii="Times New Roman" w:hAnsi="Times New Roman" w:cs="Times New Roman"/>
        </w:rPr>
        <w:t xml:space="preserve">d other agencies under </w:t>
      </w:r>
      <w:r w:rsidR="00FE1C6B" w:rsidRPr="00F549EE">
        <w:rPr>
          <w:rFonts w:ascii="Times New Roman" w:hAnsi="Times New Roman" w:cs="Times New Roman"/>
        </w:rPr>
        <w:t>USAID</w:t>
      </w:r>
      <w:r w:rsidR="00567273" w:rsidRPr="00F549EE">
        <w:rPr>
          <w:rFonts w:ascii="Times New Roman" w:hAnsi="Times New Roman" w:cs="Times New Roman"/>
        </w:rPr>
        <w:t xml:space="preserve"> OIG’s existing oversight juris</w:t>
      </w:r>
      <w:r w:rsidR="00EE52F1" w:rsidRPr="00F549EE">
        <w:rPr>
          <w:rFonts w:ascii="Times New Roman" w:hAnsi="Times New Roman" w:cs="Times New Roman"/>
        </w:rPr>
        <w:t>diction</w:t>
      </w:r>
      <w:r w:rsidR="00747302" w:rsidRPr="00F549EE">
        <w:rPr>
          <w:rFonts w:ascii="Times New Roman" w:hAnsi="Times New Roman" w:cs="Times New Roman"/>
        </w:rPr>
        <w:t xml:space="preserve">. </w:t>
      </w:r>
    </w:p>
    <w:sectPr w:rsidR="00666D72" w:rsidRPr="00F549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B779" w14:textId="77777777" w:rsidR="008B2252" w:rsidRDefault="008B2252" w:rsidP="00BD115B">
      <w:pPr>
        <w:spacing w:after="0" w:line="240" w:lineRule="auto"/>
      </w:pPr>
      <w:r>
        <w:separator/>
      </w:r>
    </w:p>
  </w:endnote>
  <w:endnote w:type="continuationSeparator" w:id="0">
    <w:p w14:paraId="611F2E02" w14:textId="77777777" w:rsidR="008B2252" w:rsidRDefault="008B2252" w:rsidP="00BD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2F80" w14:textId="77777777" w:rsidR="008B2252" w:rsidRDefault="008B2252" w:rsidP="00BD115B">
      <w:pPr>
        <w:spacing w:after="0" w:line="240" w:lineRule="auto"/>
      </w:pPr>
      <w:r>
        <w:separator/>
      </w:r>
    </w:p>
  </w:footnote>
  <w:footnote w:type="continuationSeparator" w:id="0">
    <w:p w14:paraId="1803D8F3" w14:textId="77777777" w:rsidR="008B2252" w:rsidRDefault="008B2252" w:rsidP="00BD115B">
      <w:pPr>
        <w:spacing w:after="0" w:line="240" w:lineRule="auto"/>
      </w:pPr>
      <w:r>
        <w:continuationSeparator/>
      </w:r>
    </w:p>
  </w:footnote>
  <w:footnote w:id="1">
    <w:p w14:paraId="0D9CD6CA" w14:textId="3B085525" w:rsidR="00BD115B" w:rsidRPr="00D3630B" w:rsidRDefault="00BD115B">
      <w:pPr>
        <w:pStyle w:val="FootnoteText"/>
        <w:rPr>
          <w:rFonts w:ascii="Times New Roman" w:hAnsi="Times New Roman" w:cs="Times New Roman"/>
        </w:rPr>
      </w:pPr>
      <w:r w:rsidRPr="00D3630B">
        <w:rPr>
          <w:rStyle w:val="FootnoteReference"/>
          <w:rFonts w:ascii="Times New Roman" w:hAnsi="Times New Roman" w:cs="Times New Roman"/>
        </w:rPr>
        <w:footnoteRef/>
      </w:r>
      <w:r w:rsidRPr="00D3630B">
        <w:rPr>
          <w:rFonts w:ascii="Times New Roman" w:hAnsi="Times New Roman" w:cs="Times New Roman"/>
        </w:rPr>
        <w:t xml:space="preserve"> United States ex rel. TZAC, Inc., v. Christian Aid, No. 17-cv-4135, 2021 WL 2354985 (S.D.N.Y. June 9, 2021)</w:t>
      </w:r>
      <w:r w:rsidR="00D3630B" w:rsidRPr="00D3630B">
        <w:rPr>
          <w:rFonts w:ascii="Times New Roman" w:hAnsi="Times New Roman" w:cs="Times New Roman"/>
        </w:rPr>
        <w:t>.</w:t>
      </w:r>
    </w:p>
  </w:footnote>
  <w:footnote w:id="2">
    <w:p w14:paraId="4664CEEC" w14:textId="6F661A35" w:rsidR="00716C91" w:rsidRPr="00D3630B" w:rsidRDefault="00716C91">
      <w:pPr>
        <w:pStyle w:val="FootnoteText"/>
        <w:rPr>
          <w:rFonts w:ascii="Times New Roman" w:hAnsi="Times New Roman" w:cs="Times New Roman"/>
        </w:rPr>
      </w:pPr>
      <w:r w:rsidRPr="00D3630B">
        <w:rPr>
          <w:rStyle w:val="FootnoteReference"/>
          <w:rFonts w:ascii="Times New Roman" w:hAnsi="Times New Roman" w:cs="Times New Roman"/>
        </w:rPr>
        <w:footnoteRef/>
      </w:r>
      <w:r w:rsidRPr="00D3630B">
        <w:rPr>
          <w:rFonts w:ascii="Times New Roman" w:hAnsi="Times New Roman" w:cs="Times New Roman"/>
        </w:rPr>
        <w:t xml:space="preserve"> </w:t>
      </w:r>
      <w:r w:rsidR="00AE09B3" w:rsidRPr="00D3630B">
        <w:rPr>
          <w:rFonts w:ascii="Times New Roman" w:hAnsi="Times New Roman" w:cs="Times New Roman"/>
        </w:rPr>
        <w:t>United States Ex Rel TZAC, Inc. v. Christian Aid, No. 21-1542, 2022 WL 2165751 (2d Cir. 2022)</w:t>
      </w:r>
      <w:r w:rsidR="00D3630B" w:rsidRPr="00D3630B">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46"/>
    <w:rsid w:val="0000261D"/>
    <w:rsid w:val="00002B88"/>
    <w:rsid w:val="00005537"/>
    <w:rsid w:val="00024C1C"/>
    <w:rsid w:val="00025F1D"/>
    <w:rsid w:val="0002729E"/>
    <w:rsid w:val="00032979"/>
    <w:rsid w:val="000648C9"/>
    <w:rsid w:val="000756BE"/>
    <w:rsid w:val="00077F2F"/>
    <w:rsid w:val="0008472A"/>
    <w:rsid w:val="00085892"/>
    <w:rsid w:val="00092977"/>
    <w:rsid w:val="000B3CF1"/>
    <w:rsid w:val="000B5BCB"/>
    <w:rsid w:val="000C421D"/>
    <w:rsid w:val="000D16C4"/>
    <w:rsid w:val="000E586C"/>
    <w:rsid w:val="000F1A1D"/>
    <w:rsid w:val="000F5BD8"/>
    <w:rsid w:val="00102208"/>
    <w:rsid w:val="00107A2F"/>
    <w:rsid w:val="001102C1"/>
    <w:rsid w:val="001239A8"/>
    <w:rsid w:val="0013231B"/>
    <w:rsid w:val="001326A6"/>
    <w:rsid w:val="00134F93"/>
    <w:rsid w:val="00135268"/>
    <w:rsid w:val="00145727"/>
    <w:rsid w:val="001560CE"/>
    <w:rsid w:val="00176DBA"/>
    <w:rsid w:val="00180AE1"/>
    <w:rsid w:val="00184827"/>
    <w:rsid w:val="001D1D84"/>
    <w:rsid w:val="001E24B4"/>
    <w:rsid w:val="001E2523"/>
    <w:rsid w:val="001E534E"/>
    <w:rsid w:val="001E6D60"/>
    <w:rsid w:val="001F61A9"/>
    <w:rsid w:val="00201846"/>
    <w:rsid w:val="00231FAE"/>
    <w:rsid w:val="00245FF9"/>
    <w:rsid w:val="0025160A"/>
    <w:rsid w:val="002657EA"/>
    <w:rsid w:val="00271813"/>
    <w:rsid w:val="00283199"/>
    <w:rsid w:val="00292420"/>
    <w:rsid w:val="00294216"/>
    <w:rsid w:val="002B071E"/>
    <w:rsid w:val="002C015D"/>
    <w:rsid w:val="002C3757"/>
    <w:rsid w:val="002D5A8E"/>
    <w:rsid w:val="0030173D"/>
    <w:rsid w:val="00312519"/>
    <w:rsid w:val="003148CB"/>
    <w:rsid w:val="00323AD8"/>
    <w:rsid w:val="0034742A"/>
    <w:rsid w:val="003611B0"/>
    <w:rsid w:val="003719DD"/>
    <w:rsid w:val="00383F89"/>
    <w:rsid w:val="003B3AB6"/>
    <w:rsid w:val="003C0D76"/>
    <w:rsid w:val="003C4A81"/>
    <w:rsid w:val="003D0D6B"/>
    <w:rsid w:val="003E5DF9"/>
    <w:rsid w:val="003F32F0"/>
    <w:rsid w:val="0040088F"/>
    <w:rsid w:val="004016A2"/>
    <w:rsid w:val="0041370F"/>
    <w:rsid w:val="0041580B"/>
    <w:rsid w:val="00422BB6"/>
    <w:rsid w:val="00453F4E"/>
    <w:rsid w:val="004601FB"/>
    <w:rsid w:val="00460F9F"/>
    <w:rsid w:val="004611E2"/>
    <w:rsid w:val="0049218E"/>
    <w:rsid w:val="004923EE"/>
    <w:rsid w:val="004935DE"/>
    <w:rsid w:val="004B3DDD"/>
    <w:rsid w:val="004B648E"/>
    <w:rsid w:val="004C6C87"/>
    <w:rsid w:val="004D1DAC"/>
    <w:rsid w:val="004F23CF"/>
    <w:rsid w:val="004F29F6"/>
    <w:rsid w:val="00510992"/>
    <w:rsid w:val="0052078A"/>
    <w:rsid w:val="00543323"/>
    <w:rsid w:val="00547763"/>
    <w:rsid w:val="00551BBF"/>
    <w:rsid w:val="00567273"/>
    <w:rsid w:val="00573C9C"/>
    <w:rsid w:val="00595B2D"/>
    <w:rsid w:val="005B0FA3"/>
    <w:rsid w:val="005C1784"/>
    <w:rsid w:val="005C3CE9"/>
    <w:rsid w:val="005F0F45"/>
    <w:rsid w:val="006207E4"/>
    <w:rsid w:val="00635A9F"/>
    <w:rsid w:val="006434AD"/>
    <w:rsid w:val="00645505"/>
    <w:rsid w:val="006545A1"/>
    <w:rsid w:val="00663735"/>
    <w:rsid w:val="00666D72"/>
    <w:rsid w:val="006700D1"/>
    <w:rsid w:val="0067750A"/>
    <w:rsid w:val="00680EDC"/>
    <w:rsid w:val="006A46A5"/>
    <w:rsid w:val="006B6DC2"/>
    <w:rsid w:val="006B6DE7"/>
    <w:rsid w:val="006C766B"/>
    <w:rsid w:val="006C7A3A"/>
    <w:rsid w:val="006D161F"/>
    <w:rsid w:val="006E4BC2"/>
    <w:rsid w:val="006F25FD"/>
    <w:rsid w:val="00716C91"/>
    <w:rsid w:val="00717DFF"/>
    <w:rsid w:val="00734DAF"/>
    <w:rsid w:val="00747302"/>
    <w:rsid w:val="00760878"/>
    <w:rsid w:val="00774C4C"/>
    <w:rsid w:val="00797FDA"/>
    <w:rsid w:val="007B09A1"/>
    <w:rsid w:val="007B49BE"/>
    <w:rsid w:val="007B5014"/>
    <w:rsid w:val="007E0223"/>
    <w:rsid w:val="007E1AEF"/>
    <w:rsid w:val="007E6D2C"/>
    <w:rsid w:val="0083315A"/>
    <w:rsid w:val="00835765"/>
    <w:rsid w:val="00845229"/>
    <w:rsid w:val="008610AA"/>
    <w:rsid w:val="008646B0"/>
    <w:rsid w:val="00881B46"/>
    <w:rsid w:val="008944E6"/>
    <w:rsid w:val="00895375"/>
    <w:rsid w:val="008B2252"/>
    <w:rsid w:val="008C34D2"/>
    <w:rsid w:val="008C64FE"/>
    <w:rsid w:val="008D0CAB"/>
    <w:rsid w:val="008D27F5"/>
    <w:rsid w:val="008D4207"/>
    <w:rsid w:val="008D695C"/>
    <w:rsid w:val="008E60F4"/>
    <w:rsid w:val="008E7529"/>
    <w:rsid w:val="008F7ECF"/>
    <w:rsid w:val="009059A2"/>
    <w:rsid w:val="0094077F"/>
    <w:rsid w:val="009418C2"/>
    <w:rsid w:val="00942D46"/>
    <w:rsid w:val="0094424D"/>
    <w:rsid w:val="009525D7"/>
    <w:rsid w:val="00957FCA"/>
    <w:rsid w:val="00974656"/>
    <w:rsid w:val="00980D86"/>
    <w:rsid w:val="009A5CBF"/>
    <w:rsid w:val="009C3DDC"/>
    <w:rsid w:val="009E76C3"/>
    <w:rsid w:val="009E791A"/>
    <w:rsid w:val="009F6A27"/>
    <w:rsid w:val="00A014B9"/>
    <w:rsid w:val="00A02060"/>
    <w:rsid w:val="00A0762A"/>
    <w:rsid w:val="00A07CBD"/>
    <w:rsid w:val="00A44700"/>
    <w:rsid w:val="00A47333"/>
    <w:rsid w:val="00A56372"/>
    <w:rsid w:val="00A621B4"/>
    <w:rsid w:val="00A64935"/>
    <w:rsid w:val="00A7180D"/>
    <w:rsid w:val="00A743D7"/>
    <w:rsid w:val="00A75DE0"/>
    <w:rsid w:val="00A943D8"/>
    <w:rsid w:val="00A94788"/>
    <w:rsid w:val="00AA679F"/>
    <w:rsid w:val="00AB0175"/>
    <w:rsid w:val="00AB3363"/>
    <w:rsid w:val="00AD6A73"/>
    <w:rsid w:val="00AE09B3"/>
    <w:rsid w:val="00AE0C4B"/>
    <w:rsid w:val="00AF1E6C"/>
    <w:rsid w:val="00B06DD6"/>
    <w:rsid w:val="00B13760"/>
    <w:rsid w:val="00B230BF"/>
    <w:rsid w:val="00B351F5"/>
    <w:rsid w:val="00B41C48"/>
    <w:rsid w:val="00B47492"/>
    <w:rsid w:val="00B528B2"/>
    <w:rsid w:val="00B5681F"/>
    <w:rsid w:val="00B746E8"/>
    <w:rsid w:val="00B801C1"/>
    <w:rsid w:val="00B859AF"/>
    <w:rsid w:val="00B9568A"/>
    <w:rsid w:val="00BA2012"/>
    <w:rsid w:val="00BA3195"/>
    <w:rsid w:val="00BA4B85"/>
    <w:rsid w:val="00BB03C8"/>
    <w:rsid w:val="00BB2285"/>
    <w:rsid w:val="00BC2B4D"/>
    <w:rsid w:val="00BD0009"/>
    <w:rsid w:val="00BD115B"/>
    <w:rsid w:val="00BD2C4D"/>
    <w:rsid w:val="00C00AB1"/>
    <w:rsid w:val="00C04BB7"/>
    <w:rsid w:val="00C350C4"/>
    <w:rsid w:val="00C35F00"/>
    <w:rsid w:val="00C7088D"/>
    <w:rsid w:val="00C76EB1"/>
    <w:rsid w:val="00C83005"/>
    <w:rsid w:val="00CB3C07"/>
    <w:rsid w:val="00CB533A"/>
    <w:rsid w:val="00CD230E"/>
    <w:rsid w:val="00CE5A5D"/>
    <w:rsid w:val="00CF19DE"/>
    <w:rsid w:val="00CF7229"/>
    <w:rsid w:val="00CF7E8D"/>
    <w:rsid w:val="00D05D85"/>
    <w:rsid w:val="00D1188E"/>
    <w:rsid w:val="00D17C79"/>
    <w:rsid w:val="00D31A5F"/>
    <w:rsid w:val="00D32418"/>
    <w:rsid w:val="00D3630B"/>
    <w:rsid w:val="00D5520F"/>
    <w:rsid w:val="00D576D1"/>
    <w:rsid w:val="00D65689"/>
    <w:rsid w:val="00D805CD"/>
    <w:rsid w:val="00D855B6"/>
    <w:rsid w:val="00DA1C6F"/>
    <w:rsid w:val="00DA2CC3"/>
    <w:rsid w:val="00DA525D"/>
    <w:rsid w:val="00DB3B26"/>
    <w:rsid w:val="00DB3EB4"/>
    <w:rsid w:val="00DB48CC"/>
    <w:rsid w:val="00DD2075"/>
    <w:rsid w:val="00DE6223"/>
    <w:rsid w:val="00E15D40"/>
    <w:rsid w:val="00E20B15"/>
    <w:rsid w:val="00E610E7"/>
    <w:rsid w:val="00E7657F"/>
    <w:rsid w:val="00E82703"/>
    <w:rsid w:val="00E93034"/>
    <w:rsid w:val="00E9333D"/>
    <w:rsid w:val="00EA1747"/>
    <w:rsid w:val="00EA416F"/>
    <w:rsid w:val="00EC060C"/>
    <w:rsid w:val="00EC1F03"/>
    <w:rsid w:val="00ED27E1"/>
    <w:rsid w:val="00EE52F1"/>
    <w:rsid w:val="00EF44FE"/>
    <w:rsid w:val="00F02EF2"/>
    <w:rsid w:val="00F15357"/>
    <w:rsid w:val="00F41224"/>
    <w:rsid w:val="00F549EE"/>
    <w:rsid w:val="00F743A2"/>
    <w:rsid w:val="00FA24CC"/>
    <w:rsid w:val="00FA28C4"/>
    <w:rsid w:val="00FB371E"/>
    <w:rsid w:val="00FB539C"/>
    <w:rsid w:val="00FC0468"/>
    <w:rsid w:val="00FD3826"/>
    <w:rsid w:val="00FE121F"/>
    <w:rsid w:val="00FE1C6B"/>
    <w:rsid w:val="00FE2EDB"/>
    <w:rsid w:val="0BFCB682"/>
    <w:rsid w:val="1254E315"/>
    <w:rsid w:val="141A5173"/>
    <w:rsid w:val="1450A807"/>
    <w:rsid w:val="1609AA41"/>
    <w:rsid w:val="168BD99B"/>
    <w:rsid w:val="2218D9E7"/>
    <w:rsid w:val="24A61409"/>
    <w:rsid w:val="251AAA81"/>
    <w:rsid w:val="251CB16A"/>
    <w:rsid w:val="2AFE5566"/>
    <w:rsid w:val="2C79ECD9"/>
    <w:rsid w:val="2CF1D4EC"/>
    <w:rsid w:val="3162B247"/>
    <w:rsid w:val="32A5D349"/>
    <w:rsid w:val="37F837F7"/>
    <w:rsid w:val="39966DD9"/>
    <w:rsid w:val="39A113C4"/>
    <w:rsid w:val="3A477C89"/>
    <w:rsid w:val="3D44830F"/>
    <w:rsid w:val="4234C06B"/>
    <w:rsid w:val="46D63CFF"/>
    <w:rsid w:val="47BB3515"/>
    <w:rsid w:val="47FD1A65"/>
    <w:rsid w:val="4837FB45"/>
    <w:rsid w:val="49A27347"/>
    <w:rsid w:val="4AA8331E"/>
    <w:rsid w:val="4CD7DD62"/>
    <w:rsid w:val="4E27FAF9"/>
    <w:rsid w:val="53C41A33"/>
    <w:rsid w:val="55703EB4"/>
    <w:rsid w:val="59AFCFED"/>
    <w:rsid w:val="63C386ED"/>
    <w:rsid w:val="653C4D13"/>
    <w:rsid w:val="68126DD3"/>
    <w:rsid w:val="68A03233"/>
    <w:rsid w:val="71550331"/>
    <w:rsid w:val="719065E5"/>
    <w:rsid w:val="7AD24AB5"/>
    <w:rsid w:val="7D65EFCC"/>
    <w:rsid w:val="7EE5F0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49D9"/>
  <w15:chartTrackingRefBased/>
  <w15:docId w15:val="{E013C202-5C27-4835-B1BC-2A23E279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846"/>
  </w:style>
  <w:style w:type="paragraph" w:styleId="Heading1">
    <w:name w:val="heading 1"/>
    <w:basedOn w:val="Normal"/>
    <w:next w:val="Normal"/>
    <w:link w:val="Heading1Char"/>
    <w:uiPriority w:val="9"/>
    <w:qFormat/>
    <w:rsid w:val="00201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846"/>
    <w:rPr>
      <w:rFonts w:eastAsiaTheme="majorEastAsia" w:cstheme="majorBidi"/>
      <w:color w:val="272727" w:themeColor="text1" w:themeTint="D8"/>
    </w:rPr>
  </w:style>
  <w:style w:type="paragraph" w:styleId="Title">
    <w:name w:val="Title"/>
    <w:basedOn w:val="Normal"/>
    <w:next w:val="Normal"/>
    <w:link w:val="TitleChar"/>
    <w:uiPriority w:val="10"/>
    <w:qFormat/>
    <w:rsid w:val="00201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846"/>
    <w:pPr>
      <w:spacing w:before="160"/>
      <w:jc w:val="center"/>
    </w:pPr>
    <w:rPr>
      <w:i/>
      <w:iCs/>
      <w:color w:val="404040" w:themeColor="text1" w:themeTint="BF"/>
    </w:rPr>
  </w:style>
  <w:style w:type="character" w:customStyle="1" w:styleId="QuoteChar">
    <w:name w:val="Quote Char"/>
    <w:basedOn w:val="DefaultParagraphFont"/>
    <w:link w:val="Quote"/>
    <w:uiPriority w:val="29"/>
    <w:rsid w:val="00201846"/>
    <w:rPr>
      <w:i/>
      <w:iCs/>
      <w:color w:val="404040" w:themeColor="text1" w:themeTint="BF"/>
    </w:rPr>
  </w:style>
  <w:style w:type="paragraph" w:styleId="ListParagraph">
    <w:name w:val="List Paragraph"/>
    <w:basedOn w:val="Normal"/>
    <w:uiPriority w:val="34"/>
    <w:qFormat/>
    <w:rsid w:val="00201846"/>
    <w:pPr>
      <w:ind w:left="720"/>
      <w:contextualSpacing/>
    </w:pPr>
  </w:style>
  <w:style w:type="character" w:styleId="IntenseEmphasis">
    <w:name w:val="Intense Emphasis"/>
    <w:basedOn w:val="DefaultParagraphFont"/>
    <w:uiPriority w:val="21"/>
    <w:qFormat/>
    <w:rsid w:val="00201846"/>
    <w:rPr>
      <w:i/>
      <w:iCs/>
      <w:color w:val="0F4761" w:themeColor="accent1" w:themeShade="BF"/>
    </w:rPr>
  </w:style>
  <w:style w:type="paragraph" w:styleId="IntenseQuote">
    <w:name w:val="Intense Quote"/>
    <w:basedOn w:val="Normal"/>
    <w:next w:val="Normal"/>
    <w:link w:val="IntenseQuoteChar"/>
    <w:uiPriority w:val="30"/>
    <w:qFormat/>
    <w:rsid w:val="00201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846"/>
    <w:rPr>
      <w:i/>
      <w:iCs/>
      <w:color w:val="0F4761" w:themeColor="accent1" w:themeShade="BF"/>
    </w:rPr>
  </w:style>
  <w:style w:type="character" w:styleId="IntenseReference">
    <w:name w:val="Intense Reference"/>
    <w:basedOn w:val="DefaultParagraphFont"/>
    <w:uiPriority w:val="32"/>
    <w:qFormat/>
    <w:rsid w:val="00201846"/>
    <w:rPr>
      <w:b/>
      <w:bCs/>
      <w:smallCaps/>
      <w:color w:val="0F4761" w:themeColor="accent1" w:themeShade="BF"/>
      <w:spacing w:val="5"/>
    </w:rPr>
  </w:style>
  <w:style w:type="character" w:styleId="CommentReference">
    <w:name w:val="annotation reference"/>
    <w:basedOn w:val="DefaultParagraphFont"/>
    <w:uiPriority w:val="99"/>
    <w:semiHidden/>
    <w:unhideWhenUsed/>
    <w:rsid w:val="007B5014"/>
    <w:rPr>
      <w:sz w:val="16"/>
      <w:szCs w:val="16"/>
    </w:rPr>
  </w:style>
  <w:style w:type="paragraph" w:styleId="CommentText">
    <w:name w:val="annotation text"/>
    <w:basedOn w:val="Normal"/>
    <w:link w:val="CommentTextChar"/>
    <w:uiPriority w:val="99"/>
    <w:semiHidden/>
    <w:unhideWhenUsed/>
    <w:rsid w:val="007B5014"/>
    <w:pPr>
      <w:spacing w:line="240" w:lineRule="auto"/>
    </w:pPr>
    <w:rPr>
      <w:sz w:val="20"/>
      <w:szCs w:val="20"/>
    </w:rPr>
  </w:style>
  <w:style w:type="character" w:customStyle="1" w:styleId="CommentTextChar">
    <w:name w:val="Comment Text Char"/>
    <w:basedOn w:val="DefaultParagraphFont"/>
    <w:link w:val="CommentText"/>
    <w:uiPriority w:val="99"/>
    <w:semiHidden/>
    <w:rsid w:val="007B5014"/>
    <w:rPr>
      <w:sz w:val="20"/>
      <w:szCs w:val="20"/>
    </w:rPr>
  </w:style>
  <w:style w:type="paragraph" w:styleId="CommentSubject">
    <w:name w:val="annotation subject"/>
    <w:basedOn w:val="CommentText"/>
    <w:next w:val="CommentText"/>
    <w:link w:val="CommentSubjectChar"/>
    <w:uiPriority w:val="99"/>
    <w:semiHidden/>
    <w:unhideWhenUsed/>
    <w:rsid w:val="007B5014"/>
    <w:rPr>
      <w:b/>
      <w:bCs/>
    </w:rPr>
  </w:style>
  <w:style w:type="character" w:customStyle="1" w:styleId="CommentSubjectChar">
    <w:name w:val="Comment Subject Char"/>
    <w:basedOn w:val="CommentTextChar"/>
    <w:link w:val="CommentSubject"/>
    <w:uiPriority w:val="99"/>
    <w:semiHidden/>
    <w:rsid w:val="007B5014"/>
    <w:rPr>
      <w:b/>
      <w:bCs/>
      <w:sz w:val="20"/>
      <w:szCs w:val="20"/>
    </w:rPr>
  </w:style>
  <w:style w:type="character" w:styleId="Hyperlink">
    <w:name w:val="Hyperlink"/>
    <w:basedOn w:val="DefaultParagraphFont"/>
    <w:uiPriority w:val="99"/>
    <w:unhideWhenUsed/>
    <w:rsid w:val="007B5014"/>
    <w:rPr>
      <w:color w:val="467886" w:themeColor="hyperlink"/>
      <w:u w:val="single"/>
    </w:rPr>
  </w:style>
  <w:style w:type="character" w:styleId="UnresolvedMention">
    <w:name w:val="Unresolved Mention"/>
    <w:basedOn w:val="DefaultParagraphFont"/>
    <w:uiPriority w:val="99"/>
    <w:semiHidden/>
    <w:unhideWhenUsed/>
    <w:rsid w:val="007B5014"/>
    <w:rPr>
      <w:color w:val="605E5C"/>
      <w:shd w:val="clear" w:color="auto" w:fill="E1DFDD"/>
    </w:rPr>
  </w:style>
  <w:style w:type="paragraph" w:styleId="Revision">
    <w:name w:val="Revision"/>
    <w:hidden/>
    <w:uiPriority w:val="99"/>
    <w:semiHidden/>
    <w:rsid w:val="007B5014"/>
    <w:pPr>
      <w:spacing w:after="0" w:line="240" w:lineRule="auto"/>
    </w:pPr>
  </w:style>
  <w:style w:type="paragraph" w:styleId="FootnoteText">
    <w:name w:val="footnote text"/>
    <w:basedOn w:val="Normal"/>
    <w:link w:val="FootnoteTextChar"/>
    <w:uiPriority w:val="99"/>
    <w:semiHidden/>
    <w:unhideWhenUsed/>
    <w:rsid w:val="00BD1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115B"/>
    <w:rPr>
      <w:sz w:val="20"/>
      <w:szCs w:val="20"/>
    </w:rPr>
  </w:style>
  <w:style w:type="character" w:styleId="FootnoteReference">
    <w:name w:val="footnote reference"/>
    <w:basedOn w:val="DefaultParagraphFont"/>
    <w:uiPriority w:val="99"/>
    <w:semiHidden/>
    <w:unhideWhenUsed/>
    <w:rsid w:val="00BD115B"/>
    <w:rPr>
      <w:vertAlign w:val="superscript"/>
    </w:rPr>
  </w:style>
  <w:style w:type="paragraph" w:styleId="Header">
    <w:name w:val="header"/>
    <w:basedOn w:val="Normal"/>
    <w:link w:val="HeaderChar"/>
    <w:uiPriority w:val="99"/>
    <w:semiHidden/>
    <w:unhideWhenUsed/>
    <w:rsid w:val="004C6C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C87"/>
  </w:style>
  <w:style w:type="paragraph" w:styleId="Footer">
    <w:name w:val="footer"/>
    <w:basedOn w:val="Normal"/>
    <w:link w:val="FooterChar"/>
    <w:uiPriority w:val="99"/>
    <w:semiHidden/>
    <w:unhideWhenUsed/>
    <w:rsid w:val="004C6C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22C399ED034C42AE8E2135C2E060C9" ma:contentTypeVersion="11" ma:contentTypeDescription="Create a new document." ma:contentTypeScope="" ma:versionID="572e3afd886723d3add9fdb9ac3974fd">
  <xsd:schema xmlns:xsd="http://www.w3.org/2001/XMLSchema" xmlns:xs="http://www.w3.org/2001/XMLSchema" xmlns:p="http://schemas.microsoft.com/office/2006/metadata/properties" xmlns:ns2="fcdb8653-f5e3-421e-90fc-12d991bcb229" xmlns:ns3="37c34651-e622-48d6-9a92-24bde94a383b" targetNamespace="http://schemas.microsoft.com/office/2006/metadata/properties" ma:root="true" ma:fieldsID="8db0d928f76477166a4eed907bba5860" ns2:_="" ns3:_="">
    <xsd:import namespace="fcdb8653-f5e3-421e-90fc-12d991bcb229"/>
    <xsd:import namespace="37c34651-e622-48d6-9a92-24bde94a3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b8653-f5e3-421e-90fc-12d991bcb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869e75c-5d4c-4946-9ce0-63294bf2f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34651-e622-48d6-9a92-24bde94a38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2624d2-9df6-4215-99e7-13c51f1fedbf}" ma:internalName="TaxCatchAll" ma:showField="CatchAllData" ma:web="37c34651-e622-48d6-9a92-24bde94a3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db8653-f5e3-421e-90fc-12d991bcb229">
      <Terms xmlns="http://schemas.microsoft.com/office/infopath/2007/PartnerControls"/>
    </lcf76f155ced4ddcb4097134ff3c332f>
    <TaxCatchAll xmlns="37c34651-e622-48d6-9a92-24bde94a383b" xsi:nil="true"/>
  </documentManagement>
</p:properties>
</file>

<file path=customXml/itemProps1.xml><?xml version="1.0" encoding="utf-8"?>
<ds:datastoreItem xmlns:ds="http://schemas.openxmlformats.org/officeDocument/2006/customXml" ds:itemID="{0A0A27AF-B467-4EE4-B14D-8E7F66FF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b8653-f5e3-421e-90fc-12d991bcb229"/>
    <ds:schemaRef ds:uri="37c34651-e622-48d6-9a92-24bde94a3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CF9F9A-234F-44D2-90A2-53462FDFF5CE}">
  <ds:schemaRefs>
    <ds:schemaRef ds:uri="http://schemas.microsoft.com/sharepoint/v3/contenttype/forms"/>
  </ds:schemaRefs>
</ds:datastoreItem>
</file>

<file path=customXml/itemProps3.xml><?xml version="1.0" encoding="utf-8"?>
<ds:datastoreItem xmlns:ds="http://schemas.openxmlformats.org/officeDocument/2006/customXml" ds:itemID="{B42AD3CA-506B-4C36-BD63-3C91B3183558}">
  <ds:schemaRefs>
    <ds:schemaRef ds:uri="http://schemas.microsoft.com/office/2006/metadata/properties"/>
    <ds:schemaRef ds:uri="http://schemas.microsoft.com/office/infopath/2007/PartnerControls"/>
    <ds:schemaRef ds:uri="fcdb8653-f5e3-421e-90fc-12d991bcb229"/>
    <ds:schemaRef ds:uri="37c34651-e622-48d6-9a92-24bde94a383b"/>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1487</Words>
  <Characters>8898</Characters>
  <Application>Microsoft Office Word</Application>
  <DocSecurity>0</DocSecurity>
  <Lines>134</Lines>
  <Paragraphs>31</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Veres, Barney</dc:creator>
  <cp:keywords/>
  <dc:description/>
  <cp:lastModifiedBy>Duffy, Alexa (IG/FO/IPOCO)</cp:lastModifiedBy>
  <cp:revision>101</cp:revision>
  <dcterms:created xsi:type="dcterms:W3CDTF">2026-03-24T17:18:00Z</dcterms:created>
  <dcterms:modified xsi:type="dcterms:W3CDTF">2026-04-16T20:05:00Z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0x0101004322C399ED034C42AE8E2135C2E060C9</vt:lpwstr>
  </property>
  <property fmtid="{D5CDD505-2E9C-101B-9397-08002B2CF9AE}" pid="3" name="MediaServiceImageTags">
    <vt:lpwstr/>
  </property>
</Properties>
</file>